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890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1615" w:rsidRPr="00B03650" w:rsidRDefault="004D1615" w:rsidP="004D1615">
      <w:pPr>
        <w:pStyle w:val="1"/>
      </w:pPr>
      <w:r w:rsidRPr="00B03650">
        <w:t>Забайкальский край</w:t>
      </w:r>
    </w:p>
    <w:p w:rsidR="004D1615" w:rsidRPr="00B03650" w:rsidRDefault="004D1615" w:rsidP="004D1615">
      <w:pPr>
        <w:pStyle w:val="9"/>
        <w:rPr>
          <w:sz w:val="28"/>
          <w:szCs w:val="28"/>
        </w:rPr>
      </w:pPr>
    </w:p>
    <w:p w:rsidR="004D1615" w:rsidRPr="00B03650" w:rsidRDefault="004D1615" w:rsidP="004D1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650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B03650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B03650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C45890" w:rsidRPr="00B03650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650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C45890" w:rsidRPr="00C45890" w:rsidRDefault="00C45890" w:rsidP="004D16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5890" w:rsidRPr="004D1615" w:rsidRDefault="00B03650" w:rsidP="0087133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45890" w:rsidRPr="004D1615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C45890" w:rsidRPr="004D1615">
        <w:rPr>
          <w:rFonts w:ascii="Times New Roman" w:eastAsia="Calibri" w:hAnsi="Times New Roman" w:cs="Times New Roman"/>
          <w:sz w:val="28"/>
          <w:szCs w:val="28"/>
        </w:rPr>
        <w:t>» октября 2025 года</w:t>
      </w:r>
      <w:r w:rsidR="00C45890" w:rsidRPr="004D1615">
        <w:rPr>
          <w:rFonts w:ascii="Times New Roman" w:eastAsia="Calibri" w:hAnsi="Times New Roman" w:cs="Times New Roman"/>
          <w:sz w:val="28"/>
          <w:szCs w:val="28"/>
        </w:rPr>
        <w:tab/>
      </w:r>
      <w:r w:rsidR="00C45890" w:rsidRPr="004D1615">
        <w:rPr>
          <w:rFonts w:ascii="Times New Roman" w:eastAsia="Calibri" w:hAnsi="Times New Roman" w:cs="Times New Roman"/>
          <w:sz w:val="28"/>
          <w:szCs w:val="28"/>
        </w:rPr>
        <w:tab/>
      </w:r>
      <w:r w:rsidR="004D1615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C45890" w:rsidRPr="004D1615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</w:p>
    <w:p w:rsidR="00C45890" w:rsidRPr="004D1615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4D161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4D1615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:rsidR="00C45890" w:rsidRPr="004D1615" w:rsidRDefault="00C45890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049EB" w:rsidRDefault="008E0ABB" w:rsidP="00C45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3650">
        <w:rPr>
          <w:rFonts w:ascii="Times New Roman" w:eastAsia="Calibri" w:hAnsi="Times New Roman" w:cs="Times New Roman"/>
          <w:b/>
          <w:sz w:val="28"/>
          <w:szCs w:val="28"/>
        </w:rPr>
        <w:t xml:space="preserve">Об определении официального печатного средства массовой информации Дульдургинского муниципального округа </w:t>
      </w:r>
    </w:p>
    <w:p w:rsidR="00C45890" w:rsidRPr="00C517B4" w:rsidRDefault="008E0ABB" w:rsidP="00C517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3650">
        <w:rPr>
          <w:rFonts w:ascii="Times New Roman" w:eastAsia="Calibri" w:hAnsi="Times New Roman" w:cs="Times New Roman"/>
          <w:b/>
          <w:sz w:val="28"/>
          <w:szCs w:val="28"/>
        </w:rPr>
        <w:t xml:space="preserve">Забайкальского края </w:t>
      </w:r>
    </w:p>
    <w:p w:rsidR="00792837" w:rsidRPr="00712106" w:rsidRDefault="00D34B94" w:rsidP="0071210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77F50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Гражданским кодексом Российской Федерации,  </w:t>
      </w:r>
      <w:proofErr w:type="gramStart"/>
      <w:r w:rsidRPr="00077F50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6 октября 2003 года </w:t>
      </w:r>
      <w:r w:rsidRPr="00077F50">
        <w:rPr>
          <w:rFonts w:ascii="Times New Roman" w:hAnsi="Times New Roman" w:cs="Times New Roman"/>
          <w:bCs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12 июля 1996 года №7 - ФЗ «О некоммерческих организациях»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, Законом Забайкальского края 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 муниципальный округ Забайкальского края», Совет </w:t>
      </w:r>
      <w:proofErr w:type="spellStart"/>
      <w:r w:rsidR="00C45890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C45890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proofErr w:type="gramEnd"/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  <w:r w:rsidR="00B03650" w:rsidRPr="00B03650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="00C45890" w:rsidRPr="00C4589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9628C" w:rsidRPr="00B9628C" w:rsidRDefault="008E0ABB" w:rsidP="00B962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E0ABB">
        <w:rPr>
          <w:rFonts w:ascii="Times New Roman" w:eastAsia="Calibri" w:hAnsi="Times New Roman" w:cs="Times New Roman"/>
          <w:sz w:val="28"/>
          <w:szCs w:val="28"/>
        </w:rPr>
        <w:t xml:space="preserve">Определить официальным печатным средством массовой информации </w:t>
      </w:r>
      <w:r w:rsidR="004775E1" w:rsidRPr="004775E1">
        <w:rPr>
          <w:rFonts w:ascii="Times New Roman" w:eastAsia="Calibri" w:hAnsi="Times New Roman" w:cs="Times New Roman"/>
          <w:sz w:val="28"/>
          <w:szCs w:val="28"/>
        </w:rPr>
        <w:t>Дульдургинского муниципального округа</w:t>
      </w:r>
      <w:r w:rsidR="004775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2837" w:rsidRPr="004775E1">
        <w:rPr>
          <w:rFonts w:ascii="Times New Roman" w:eastAsia="Calibri" w:hAnsi="Times New Roman" w:cs="Times New Roman"/>
          <w:sz w:val="28"/>
          <w:szCs w:val="28"/>
        </w:rPr>
        <w:t>Забайкальского края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E0ABB">
        <w:rPr>
          <w:rFonts w:ascii="Times New Roman" w:eastAsia="Calibri" w:hAnsi="Times New Roman" w:cs="Times New Roman"/>
          <w:sz w:val="28"/>
          <w:szCs w:val="28"/>
        </w:rPr>
        <w:t>газету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«Ленинец»</w:t>
      </w:r>
      <w:r w:rsidR="00B962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628C" w:rsidRPr="00B9628C">
        <w:rPr>
          <w:rFonts w:ascii="Times New Roman" w:eastAsia="Calibri" w:hAnsi="Times New Roman" w:cs="Times New Roman"/>
          <w:sz w:val="28"/>
          <w:szCs w:val="28"/>
        </w:rPr>
        <w:t xml:space="preserve">для опубликования муниципальных нормативных правовых актов, обсуждения проектов муниципальных нормативных правовых актов по вопросам местного значения, доведения до сведения жителей </w:t>
      </w:r>
      <w:r w:rsidR="00B9628C">
        <w:rPr>
          <w:rFonts w:ascii="Times New Roman" w:eastAsia="Calibri" w:hAnsi="Times New Roman" w:cs="Times New Roman"/>
          <w:bCs/>
          <w:sz w:val="28"/>
          <w:szCs w:val="28"/>
        </w:rPr>
        <w:t>Дульдургинского</w:t>
      </w:r>
      <w:r w:rsidR="00B9628C" w:rsidRPr="00B9628C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муниципального округа</w:t>
      </w:r>
      <w:r w:rsidR="00B9628C" w:rsidRPr="00B9628C">
        <w:rPr>
          <w:rFonts w:ascii="Times New Roman" w:eastAsia="Calibri" w:hAnsi="Times New Roman" w:cs="Times New Roman"/>
          <w:sz w:val="28"/>
          <w:szCs w:val="28"/>
        </w:rPr>
        <w:t xml:space="preserve"> официальной информации о социально-экономическом и культурном развитии </w:t>
      </w:r>
      <w:r w:rsidR="00B9628C" w:rsidRPr="00B9628C">
        <w:rPr>
          <w:rFonts w:ascii="Times New Roman" w:eastAsia="Calibri" w:hAnsi="Times New Roman" w:cs="Times New Roman"/>
          <w:bCs/>
          <w:sz w:val="28"/>
          <w:szCs w:val="28"/>
        </w:rPr>
        <w:t>Дульдургинского муниципального округа</w:t>
      </w:r>
      <w:r w:rsidR="00B9628C" w:rsidRPr="00B9628C">
        <w:rPr>
          <w:rFonts w:ascii="Times New Roman" w:eastAsia="Calibri" w:hAnsi="Times New Roman" w:cs="Times New Roman"/>
          <w:sz w:val="28"/>
          <w:szCs w:val="28"/>
        </w:rPr>
        <w:t>, о развитии его общественной инфраструктуры и иной официальной информации</w:t>
      </w:r>
      <w:r w:rsidR="00B9628C" w:rsidRPr="00B9628C">
        <w:rPr>
          <w:rFonts w:ascii="Times New Roman" w:eastAsia="Calibri" w:hAnsi="Times New Roman" w:cs="Times New Roman"/>
          <w:bCs/>
          <w:sz w:val="28"/>
          <w:szCs w:val="28"/>
        </w:rPr>
        <w:t xml:space="preserve"> Дульдургинского муниципального округа</w:t>
      </w:r>
      <w:r w:rsidR="00B9628C" w:rsidRPr="00B9628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9628C" w:rsidRPr="00B9628C" w:rsidRDefault="00B9628C" w:rsidP="00B9628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9628C">
        <w:rPr>
          <w:rFonts w:ascii="Times New Roman" w:eastAsia="Calibri" w:hAnsi="Times New Roman" w:cs="Times New Roman"/>
          <w:sz w:val="28"/>
          <w:szCs w:val="28"/>
        </w:rPr>
        <w:t>Определить сайт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8" w:history="1">
        <w:r w:rsidRPr="00B9628C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https://duldurga.75.ru/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628C">
        <w:rPr>
          <w:rFonts w:ascii="Times New Roman" w:eastAsia="Calibri" w:hAnsi="Times New Roman" w:cs="Times New Roman"/>
          <w:sz w:val="28"/>
          <w:szCs w:val="28"/>
        </w:rPr>
        <w:t>официальным источником опубликования муниципальных нормативных правовых актов</w:t>
      </w:r>
      <w:r w:rsidRPr="00B9628C">
        <w:rPr>
          <w:rFonts w:ascii="Times New Roman" w:eastAsia="Calibri" w:hAnsi="Times New Roman" w:cs="Times New Roman"/>
          <w:bCs/>
          <w:sz w:val="28"/>
          <w:szCs w:val="28"/>
        </w:rPr>
        <w:t xml:space="preserve"> Дульдургинского муниципального округа</w:t>
      </w:r>
      <w:r w:rsidRPr="00B9628C">
        <w:rPr>
          <w:rFonts w:ascii="Times New Roman" w:eastAsia="Calibri" w:hAnsi="Times New Roman" w:cs="Times New Roman"/>
          <w:sz w:val="28"/>
          <w:szCs w:val="28"/>
        </w:rPr>
        <w:t xml:space="preserve"> Забайкальского края.</w:t>
      </w:r>
    </w:p>
    <w:p w:rsidR="00C45890" w:rsidRPr="008E0ABB" w:rsidRDefault="00B9628C" w:rsidP="008E0A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3</w:t>
      </w:r>
      <w:r w:rsidR="00C45890"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.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</w:t>
      </w:r>
      <w:r w:rsidR="00DC50B3">
        <w:rPr>
          <w:rFonts w:ascii="Times New Roman" w:eastAsia="Calibri" w:hAnsi="Times New Roman" w:cs="Times New Roman"/>
          <w:sz w:val="28"/>
          <w:szCs w:val="28"/>
        </w:rPr>
        <w:t>в порядке, установленном Уставом Дульдургинского муниципального округа</w:t>
      </w:r>
      <w:r w:rsidR="005E5F94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муниципального района «Дульдургинский район» в </w:t>
      </w:r>
      <w:r w:rsidR="005E5F94" w:rsidRPr="00AE237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hyperlink r:id="rId9" w:history="1">
        <w:r w:rsidR="008E0ABB" w:rsidRPr="00673822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https://duldurga.75.ru/</w:t>
        </w:r>
      </w:hyperlink>
      <w:r w:rsidR="008E0A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E0ABB">
        <w:rPr>
          <w:rFonts w:ascii="Times New Roman" w:eastAsia="Times New Roman" w:hAnsi="Times New Roman"/>
          <w:sz w:val="28"/>
          <w:szCs w:val="28"/>
          <w:lang w:eastAsia="ru-RU"/>
        </w:rPr>
        <w:t>в газете «Ленинец»</w:t>
      </w:r>
      <w:r w:rsidR="004F07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5890" w:rsidRDefault="004775E1" w:rsidP="007928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C517B4" w:rsidRPr="00037F78" w:rsidRDefault="00C517B4" w:rsidP="00C517B4">
      <w:pPr>
        <w:pStyle w:val="a6"/>
        <w:jc w:val="both"/>
        <w:rPr>
          <w:b/>
          <w:szCs w:val="28"/>
        </w:rPr>
      </w:pPr>
      <w:r w:rsidRPr="00037F78">
        <w:rPr>
          <w:b/>
          <w:szCs w:val="28"/>
        </w:rPr>
        <w:t>Председатель</w:t>
      </w:r>
    </w:p>
    <w:p w:rsidR="00C517B4" w:rsidRPr="00037F78" w:rsidRDefault="00C517B4" w:rsidP="00C517B4">
      <w:pPr>
        <w:pStyle w:val="a6"/>
        <w:jc w:val="both"/>
        <w:rPr>
          <w:b/>
          <w:szCs w:val="28"/>
        </w:rPr>
      </w:pPr>
      <w:r w:rsidRPr="00037F78">
        <w:rPr>
          <w:b/>
          <w:szCs w:val="28"/>
        </w:rPr>
        <w:t xml:space="preserve">Совета </w:t>
      </w:r>
      <w:proofErr w:type="spellStart"/>
      <w:r w:rsidRPr="00037F78">
        <w:rPr>
          <w:b/>
          <w:szCs w:val="28"/>
        </w:rPr>
        <w:t>Дульдургинского</w:t>
      </w:r>
      <w:proofErr w:type="spellEnd"/>
      <w:r w:rsidRPr="00037F78">
        <w:rPr>
          <w:b/>
          <w:szCs w:val="28"/>
        </w:rPr>
        <w:t xml:space="preserve"> </w:t>
      </w:r>
    </w:p>
    <w:p w:rsidR="00C517B4" w:rsidRPr="00C31FC9" w:rsidRDefault="00C517B4" w:rsidP="00C517B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1FC9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C31FC9">
        <w:rPr>
          <w:rFonts w:ascii="Times New Roman" w:hAnsi="Times New Roman" w:cs="Times New Roman"/>
          <w:b/>
          <w:sz w:val="28"/>
          <w:szCs w:val="28"/>
        </w:rPr>
        <w:t xml:space="preserve">     Б.Н. Доржиев</w:t>
      </w:r>
      <w:r w:rsidRPr="00C31F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67D57" w:rsidRPr="0087133C" w:rsidRDefault="00C45890" w:rsidP="00C45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133C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="00C67D57" w:rsidRPr="0087133C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75560A" w:rsidRPr="00AA4001" w:rsidRDefault="00C67D57" w:rsidP="00C67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7133C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87133C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87133C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</w:t>
      </w:r>
      <w:r w:rsidR="00791272" w:rsidRPr="0087133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87133C">
        <w:rPr>
          <w:rFonts w:ascii="Times New Roman" w:eastAsia="Calibri" w:hAnsi="Times New Roman" w:cs="Times New Roman"/>
          <w:b/>
          <w:sz w:val="28"/>
          <w:szCs w:val="28"/>
        </w:rPr>
        <w:t xml:space="preserve"> А.М. </w:t>
      </w:r>
      <w:proofErr w:type="spellStart"/>
      <w:r w:rsidRPr="0087133C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sectPr w:rsidR="0075560A" w:rsidRPr="00AA4001" w:rsidSect="00C517B4">
      <w:footerReference w:type="default" r:id="rId10"/>
      <w:footnotePr>
        <w:numFmt w:val="chicago"/>
      </w:footnotePr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93" w:rsidRDefault="00A30C93">
      <w:pPr>
        <w:spacing w:after="0" w:line="240" w:lineRule="auto"/>
      </w:pPr>
      <w:r>
        <w:separator/>
      </w:r>
    </w:p>
  </w:endnote>
  <w:endnote w:type="continuationSeparator" w:id="0">
    <w:p w:rsidR="00A30C93" w:rsidRDefault="00A3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F5" w:rsidRDefault="00A30C93">
    <w:pPr>
      <w:pStyle w:val="a3"/>
      <w:jc w:val="center"/>
    </w:pPr>
  </w:p>
  <w:p w:rsidR="00220FF5" w:rsidRDefault="00A30C9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93" w:rsidRDefault="00A30C93">
      <w:pPr>
        <w:spacing w:after="0" w:line="240" w:lineRule="auto"/>
      </w:pPr>
      <w:r>
        <w:separator/>
      </w:r>
    </w:p>
  </w:footnote>
  <w:footnote w:type="continuationSeparator" w:id="0">
    <w:p w:rsidR="00A30C93" w:rsidRDefault="00A30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68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90"/>
    <w:rsid w:val="00091518"/>
    <w:rsid w:val="00161CC0"/>
    <w:rsid w:val="001D1833"/>
    <w:rsid w:val="00471494"/>
    <w:rsid w:val="004775E1"/>
    <w:rsid w:val="004C5AC1"/>
    <w:rsid w:val="004D1615"/>
    <w:rsid w:val="004E031A"/>
    <w:rsid w:val="004E670C"/>
    <w:rsid w:val="004F07C1"/>
    <w:rsid w:val="005E5F94"/>
    <w:rsid w:val="005F02EB"/>
    <w:rsid w:val="00607878"/>
    <w:rsid w:val="00712106"/>
    <w:rsid w:val="0075560A"/>
    <w:rsid w:val="00791272"/>
    <w:rsid w:val="00792837"/>
    <w:rsid w:val="007B5963"/>
    <w:rsid w:val="007C6D0F"/>
    <w:rsid w:val="007D1E8E"/>
    <w:rsid w:val="00855AF3"/>
    <w:rsid w:val="0087133C"/>
    <w:rsid w:val="008E0ABB"/>
    <w:rsid w:val="00A30C93"/>
    <w:rsid w:val="00A73E30"/>
    <w:rsid w:val="00A8094C"/>
    <w:rsid w:val="00A82C01"/>
    <w:rsid w:val="00AA4001"/>
    <w:rsid w:val="00B03650"/>
    <w:rsid w:val="00B7138C"/>
    <w:rsid w:val="00B9628C"/>
    <w:rsid w:val="00C049EB"/>
    <w:rsid w:val="00C45890"/>
    <w:rsid w:val="00C517B4"/>
    <w:rsid w:val="00C67D57"/>
    <w:rsid w:val="00D34B94"/>
    <w:rsid w:val="00D43B6E"/>
    <w:rsid w:val="00DA5A9C"/>
    <w:rsid w:val="00DC50B3"/>
    <w:rsid w:val="00FB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1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D161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4D16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16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C517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D1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4D161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4D161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16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C517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ldurga.75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uldurga.75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2025-09-27T03:10:00Z</dcterms:created>
  <dcterms:modified xsi:type="dcterms:W3CDTF">2025-10-07T06:55:00Z</dcterms:modified>
</cp:coreProperties>
</file>